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997F6" w14:textId="77777777" w:rsidR="003570C1" w:rsidRDefault="00000000">
      <w:pPr>
        <w:pStyle w:val="Title"/>
        <w:jc w:val="center"/>
      </w:pPr>
      <w:r>
        <w:t>CNS Expert Teaching Assessment</w:t>
      </w:r>
      <w:r>
        <w:rPr>
          <w:noProof/>
        </w:rPr>
        <w:drawing>
          <wp:anchor distT="317500" distB="317500" distL="317500" distR="317500" simplePos="0" relativeHeight="251660288" behindDoc="0" locked="0" layoutInCell="1" allowOverlap="1" wp14:anchorId="60990CE4" wp14:editId="6A9060D1">
            <wp:simplePos x="0" y="0"/>
            <wp:positionH relativeFrom="margin">
              <wp:posOffset>-6349</wp:posOffset>
            </wp:positionH>
            <wp:positionV relativeFrom="page">
              <wp:posOffset>457199</wp:posOffset>
            </wp:positionV>
            <wp:extent cx="2280696" cy="914400"/>
            <wp:effectExtent l="0" t="0" r="0" b="0"/>
            <wp:wrapTopAndBottom distT="317500" distB="317500"/>
            <wp:docPr id="1073741825" name="officeArt object" descr="Artboard 6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rtboard 60.png" descr="Artboard 60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0696" cy="914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F97A4A3" w14:textId="77777777" w:rsidR="003570C1" w:rsidRDefault="00000000">
      <w:pPr>
        <w:pStyle w:val="NameandCourse"/>
      </w:pPr>
      <w:r>
        <w:t xml:space="preserve">Instructor </w:t>
      </w:r>
      <w:r>
        <w:tab/>
      </w:r>
      <w:r>
        <w:tab/>
      </w:r>
      <w:r>
        <w:tab/>
      </w:r>
    </w:p>
    <w:p w14:paraId="7793ED2F" w14:textId="77777777" w:rsidR="003570C1" w:rsidRDefault="00000000">
      <w:pPr>
        <w:pStyle w:val="NameandCourse"/>
      </w:pPr>
      <w:r>
        <w:t xml:space="preserve">Course Name </w:t>
      </w:r>
      <w:r>
        <w:tab/>
      </w:r>
      <w:r>
        <w:tab/>
      </w:r>
    </w:p>
    <w:p w14:paraId="00FF1A8A" w14:textId="77777777" w:rsidR="003570C1" w:rsidRDefault="00000000">
      <w:pPr>
        <w:pStyle w:val="NameandCourse"/>
      </w:pPr>
      <w:r>
        <w:t xml:space="preserve">Evaluator </w:t>
      </w:r>
      <w:r>
        <w:tab/>
      </w:r>
      <w:r>
        <w:tab/>
      </w:r>
      <w:r>
        <w:tab/>
      </w:r>
    </w:p>
    <w:p w14:paraId="55A9DA5A" w14:textId="77777777" w:rsidR="003570C1" w:rsidRDefault="00000000">
      <w:pPr>
        <w:pStyle w:val="NameandCourse"/>
      </w:pPr>
      <w:r>
        <w:rPr>
          <w:lang w:val="de-DE"/>
        </w:rPr>
        <w:t xml:space="preserve">Date </w:t>
      </w:r>
      <w:r>
        <w:t>of Observation</w:t>
      </w:r>
      <w:r>
        <w:tab/>
      </w:r>
      <w:r>
        <w:tab/>
      </w:r>
    </w:p>
    <w:p w14:paraId="702A8DB4" w14:textId="77777777" w:rsidR="003570C1" w:rsidRDefault="00000000">
      <w:pPr>
        <w:pStyle w:val="NameandCourse"/>
      </w:pPr>
      <w:r>
        <w:t>Date of Debrief</w:t>
      </w:r>
      <w:r>
        <w:tab/>
      </w:r>
    </w:p>
    <w:p w14:paraId="2B8B23FC" w14:textId="77777777" w:rsidR="003570C1" w:rsidRDefault="00000000">
      <w:pPr>
        <w:pStyle w:val="Heading"/>
      </w:pPr>
      <w:r>
        <w:t>1 Overview</w:t>
      </w:r>
    </w:p>
    <w:p w14:paraId="13F03C1D" w14:textId="77777777" w:rsidR="003570C1" w:rsidRDefault="00000000">
      <w:pPr>
        <w:pStyle w:val="Heading2"/>
      </w:pPr>
      <w:r>
        <w:t>1.1 Executive Summary</w:t>
      </w:r>
    </w:p>
    <w:p w14:paraId="023ED58B" w14:textId="77777777" w:rsidR="003570C1" w:rsidRDefault="00000000">
      <w:pPr>
        <w:pStyle w:val="Prompt"/>
      </w:pPr>
      <w:r>
        <w:t>Summary of strengths and opportunities noted, impressions of overall classroom climate, and constructive &amp; actionable advice should be included in this section.</w:t>
      </w:r>
    </w:p>
    <w:p w14:paraId="3F92E108" w14:textId="77777777" w:rsidR="003570C1" w:rsidRDefault="003570C1">
      <w:pPr>
        <w:pStyle w:val="Body"/>
      </w:pPr>
    </w:p>
    <w:p w14:paraId="00CFB7D8" w14:textId="77777777" w:rsidR="003570C1" w:rsidRDefault="00000000">
      <w:pPr>
        <w:pStyle w:val="Heading2"/>
      </w:pPr>
      <w:r>
        <w:t xml:space="preserve">1.2 Class Description </w:t>
      </w:r>
    </w:p>
    <w:p w14:paraId="3BCC8BF9" w14:textId="77777777" w:rsidR="003570C1" w:rsidRDefault="00000000">
      <w:pPr>
        <w:pStyle w:val="Prompt"/>
      </w:pPr>
      <w:proofErr w:type="spellStart"/>
      <w:r>
        <w:rPr>
          <w:lang w:val="es-ES_tradnl"/>
        </w:rPr>
        <w:t>Descri</w:t>
      </w:r>
      <w:r>
        <w:t>ption</w:t>
      </w:r>
      <w:proofErr w:type="spellEnd"/>
      <w:r>
        <w:t xml:space="preserve"> of class, including the student population served, the size and setting of the class, and where this class fits in the students' program of study. </w:t>
      </w:r>
    </w:p>
    <w:p w14:paraId="31229345" w14:textId="77777777" w:rsidR="003570C1" w:rsidRDefault="003570C1">
      <w:pPr>
        <w:pStyle w:val="Body"/>
      </w:pPr>
    </w:p>
    <w:p w14:paraId="16788BC5" w14:textId="77777777" w:rsidR="003570C1" w:rsidRDefault="00000000">
      <w:pPr>
        <w:pStyle w:val="Heading"/>
      </w:pPr>
      <w:r>
        <w:t>2 Course materials</w:t>
      </w:r>
    </w:p>
    <w:p w14:paraId="2996C5E8" w14:textId="77777777" w:rsidR="003570C1" w:rsidRDefault="00000000">
      <w:pPr>
        <w:pStyle w:val="Heading2"/>
      </w:pPr>
      <w:r>
        <w:t>2</w:t>
      </w:r>
      <w:r>
        <w:rPr>
          <w:lang w:val="fr-FR"/>
        </w:rPr>
        <w:t xml:space="preserve">.1 Syllabus </w:t>
      </w:r>
    </w:p>
    <w:p w14:paraId="183317BF" w14:textId="77777777" w:rsidR="003570C1" w:rsidRDefault="00000000">
      <w:pPr>
        <w:pStyle w:val="Prompt"/>
      </w:pPr>
      <w:r>
        <w:t>The syllabus includes all state-required information. If required, the syllabus is posted on the Access Syllabi and CVs website with student employee names redacted. Note any university-recommended information included, such as course context in the program/discipline/field, clear learning objectives or outcomes, a detailed schedule of deadlines, and information about university services and resources.</w:t>
      </w:r>
    </w:p>
    <w:p w14:paraId="7B22B248" w14:textId="77777777" w:rsidR="003570C1" w:rsidRDefault="003570C1">
      <w:pPr>
        <w:pStyle w:val="Body"/>
      </w:pPr>
    </w:p>
    <w:p w14:paraId="7D1E6153" w14:textId="77777777" w:rsidR="003570C1" w:rsidRDefault="00000000">
      <w:pPr>
        <w:pStyle w:val="Heading2"/>
      </w:pPr>
      <w:r>
        <w:lastRenderedPageBreak/>
        <w:t>2</w:t>
      </w:r>
      <w:r>
        <w:rPr>
          <w:lang w:val="fr-FR"/>
        </w:rPr>
        <w:t>.2 Course objective</w:t>
      </w:r>
      <w:r>
        <w:t>s</w:t>
      </w:r>
    </w:p>
    <w:p w14:paraId="1188A005" w14:textId="77777777" w:rsidR="003570C1" w:rsidRDefault="00000000">
      <w:pPr>
        <w:pStyle w:val="Prompt"/>
      </w:pPr>
      <w:r>
        <w:t>The course objectives and learning goals are clear and consistent with students</w:t>
      </w:r>
      <w:r>
        <w:rPr>
          <w:rtl/>
        </w:rPr>
        <w:t xml:space="preserve">’ </w:t>
      </w:r>
      <w:r>
        <w:t>background and preparation.</w:t>
      </w:r>
    </w:p>
    <w:p w14:paraId="416FA4D3" w14:textId="77777777" w:rsidR="003570C1" w:rsidRDefault="003570C1">
      <w:pPr>
        <w:pStyle w:val="Body"/>
      </w:pPr>
    </w:p>
    <w:p w14:paraId="731317A7" w14:textId="77777777" w:rsidR="003570C1" w:rsidRDefault="00000000">
      <w:pPr>
        <w:pStyle w:val="Heading2"/>
      </w:pPr>
      <w:r>
        <w:t>2</w:t>
      </w:r>
      <w:r>
        <w:rPr>
          <w:lang w:val="it-IT"/>
        </w:rPr>
        <w:t xml:space="preserve">.3 </w:t>
      </w:r>
      <w:proofErr w:type="spellStart"/>
      <w:r>
        <w:rPr>
          <w:lang w:val="it-IT"/>
        </w:rPr>
        <w:t>Formal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Assessment</w:t>
      </w:r>
      <w:proofErr w:type="spellEnd"/>
      <w:r>
        <w:t>s</w:t>
      </w:r>
    </w:p>
    <w:p w14:paraId="3E7F5C2D" w14:textId="77777777" w:rsidR="003570C1" w:rsidRDefault="00000000">
      <w:pPr>
        <w:pStyle w:val="Prompt"/>
      </w:pPr>
      <w:r>
        <w:t>Formal assessments in the class are consistent with instructional objectives (homework, lab sheets, tests, quizzes, etc.).  Provide 1-2 examples of questions on formal assessments and include remarks on the depth of learning required for successful completion of the question(s).</w:t>
      </w:r>
    </w:p>
    <w:p w14:paraId="37000397" w14:textId="77777777" w:rsidR="003570C1" w:rsidRDefault="003570C1">
      <w:pPr>
        <w:pStyle w:val="Body"/>
      </w:pPr>
    </w:p>
    <w:p w14:paraId="16967826" w14:textId="77777777" w:rsidR="003570C1" w:rsidRDefault="00000000">
      <w:pPr>
        <w:pStyle w:val="Heading2"/>
      </w:pPr>
      <w:r>
        <w:t>2.4 Resources</w:t>
      </w:r>
    </w:p>
    <w:p w14:paraId="258BF770" w14:textId="77777777" w:rsidR="003570C1" w:rsidRDefault="00000000">
      <w:pPr>
        <w:pStyle w:val="Prompt"/>
      </w:pPr>
      <w:r>
        <w:t>Resources selected for the class (e.g. demos, PowerPoints, required readings) enhanced the instruction. Internet materials (if assessed) are web-accessible and easy to use.</w:t>
      </w:r>
    </w:p>
    <w:p w14:paraId="05A04EEB" w14:textId="77777777" w:rsidR="003570C1" w:rsidRDefault="003570C1">
      <w:pPr>
        <w:pStyle w:val="Body"/>
      </w:pPr>
    </w:p>
    <w:p w14:paraId="72004EEE" w14:textId="77777777" w:rsidR="003570C1" w:rsidRDefault="00000000">
      <w:pPr>
        <w:pStyle w:val="Heading"/>
      </w:pPr>
      <w:r>
        <w:t>3 Environment, Structure, and Implementation</w:t>
      </w:r>
    </w:p>
    <w:p w14:paraId="10E0FE32" w14:textId="77777777" w:rsidR="003570C1" w:rsidRDefault="00000000">
      <w:pPr>
        <w:pStyle w:val="Heading2"/>
      </w:pPr>
      <w:r>
        <w:t>3</w:t>
      </w:r>
      <w:r>
        <w:rPr>
          <w:lang w:val="it-IT"/>
        </w:rPr>
        <w:t xml:space="preserve">.1 </w:t>
      </w:r>
      <w:proofErr w:type="spellStart"/>
      <w:r>
        <w:rPr>
          <w:lang w:val="it-IT"/>
        </w:rPr>
        <w:t>Organiz</w:t>
      </w:r>
      <w:r>
        <w:t>ation</w:t>
      </w:r>
      <w:proofErr w:type="spellEnd"/>
    </w:p>
    <w:p w14:paraId="22846FB3" w14:textId="77777777" w:rsidR="003570C1" w:rsidRDefault="00000000">
      <w:pPr>
        <w:pStyle w:val="Prompt"/>
      </w:pPr>
      <w:r>
        <w:t>The instructor</w:t>
      </w:r>
      <w:r>
        <w:rPr>
          <w:rtl/>
        </w:rPr>
        <w:t>’</w:t>
      </w:r>
      <w:r>
        <w:t xml:space="preserve">s activities were well-organized, were structured, and made good use of time. </w:t>
      </w:r>
    </w:p>
    <w:p w14:paraId="4DBDEDF5" w14:textId="77777777" w:rsidR="003570C1" w:rsidRDefault="003570C1">
      <w:pPr>
        <w:pStyle w:val="Body"/>
      </w:pPr>
    </w:p>
    <w:p w14:paraId="0A5EB83C" w14:textId="77777777" w:rsidR="003570C1" w:rsidRDefault="00000000">
      <w:pPr>
        <w:pStyle w:val="Heading2"/>
      </w:pPr>
      <w:r>
        <w:t>3</w:t>
      </w:r>
      <w:r>
        <w:rPr>
          <w:lang w:val="fr-FR"/>
        </w:rPr>
        <w:t>.2 Engagement</w:t>
      </w:r>
    </w:p>
    <w:p w14:paraId="6ECE7C4F" w14:textId="77777777" w:rsidR="003570C1" w:rsidRDefault="00000000">
      <w:pPr>
        <w:pStyle w:val="Prompt"/>
      </w:pPr>
      <w:r>
        <w:t>The instructor employed active learning strategies appropriate for the size and structure of the class. Students were on task throughout the class and engaged in learning.</w:t>
      </w:r>
    </w:p>
    <w:p w14:paraId="0283CA7B" w14:textId="77777777" w:rsidR="003570C1" w:rsidRDefault="003570C1">
      <w:pPr>
        <w:pStyle w:val="Body"/>
      </w:pPr>
    </w:p>
    <w:p w14:paraId="14FB73D4" w14:textId="77777777" w:rsidR="003570C1" w:rsidRDefault="00000000">
      <w:pPr>
        <w:pStyle w:val="Heading2"/>
      </w:pPr>
      <w:r>
        <w:t>3.3 Formative/</w:t>
      </w:r>
      <w:r>
        <w:rPr>
          <w:lang w:val="pt-PT"/>
        </w:rPr>
        <w:t xml:space="preserve">Informal </w:t>
      </w:r>
      <w:proofErr w:type="spellStart"/>
      <w:r>
        <w:rPr>
          <w:lang w:val="pt-PT"/>
        </w:rPr>
        <w:t>Assessment</w:t>
      </w:r>
      <w:proofErr w:type="spellEnd"/>
    </w:p>
    <w:p w14:paraId="0D9746C4" w14:textId="77777777" w:rsidR="003570C1" w:rsidRDefault="00000000">
      <w:pPr>
        <w:pStyle w:val="Prompt"/>
      </w:pPr>
      <w:r>
        <w:t>The instructor took advantage of opportunities to gauge student understanding (asking questions, classroom response system, quizzes, etc.) during instruction or class time.</w:t>
      </w:r>
    </w:p>
    <w:p w14:paraId="7F8280E6" w14:textId="77777777" w:rsidR="003570C1" w:rsidRDefault="003570C1">
      <w:pPr>
        <w:pStyle w:val="Body"/>
      </w:pPr>
    </w:p>
    <w:p w14:paraId="4C98047F" w14:textId="77777777" w:rsidR="003570C1" w:rsidRDefault="00000000">
      <w:pPr>
        <w:pStyle w:val="Heading2"/>
      </w:pPr>
      <w:r>
        <w:lastRenderedPageBreak/>
        <w:t>3.4 Teaching All Learners</w:t>
      </w:r>
    </w:p>
    <w:p w14:paraId="7EF1493C" w14:textId="77777777" w:rsidR="003570C1" w:rsidRDefault="00000000">
      <w:pPr>
        <w:pStyle w:val="Prompt"/>
      </w:pPr>
      <w:r>
        <w:t>The instructor demonstrates awareness of the range of their students</w:t>
      </w:r>
      <w:r>
        <w:rPr>
          <w:rtl/>
        </w:rPr>
        <w:t xml:space="preserve">’ </w:t>
      </w:r>
      <w:r>
        <w:t>experiences and designs their course accordingly (e.g. learning goals are clearly stated; students have opportunities to demonstrate mastery in multiple ways; effort is made to reduce unnecessary barriers to access and participation; classroom disruptions, if they exist, are handled with sensitivity; rubrics are used to communicate expectations; materials used during class time were equally usable by all students, students have opportunities to assess their own progress; instructor utilizes Universal Design for Learning guidelines in course design, etc.).</w:t>
      </w:r>
    </w:p>
    <w:p w14:paraId="09937F7B" w14:textId="77777777" w:rsidR="003570C1" w:rsidRDefault="003570C1">
      <w:pPr>
        <w:pStyle w:val="Body"/>
      </w:pPr>
    </w:p>
    <w:p w14:paraId="7A8E4EBF" w14:textId="77777777" w:rsidR="003570C1" w:rsidRDefault="003570C1">
      <w:pPr>
        <w:pStyle w:val="Body"/>
      </w:pPr>
    </w:p>
    <w:p w14:paraId="406FF703" w14:textId="77777777" w:rsidR="003570C1" w:rsidRDefault="003570C1">
      <w:pPr>
        <w:pStyle w:val="Body"/>
      </w:pPr>
    </w:p>
    <w:p w14:paraId="22641112" w14:textId="77777777" w:rsidR="003570C1" w:rsidRDefault="003570C1">
      <w:pPr>
        <w:pStyle w:val="Body"/>
      </w:pPr>
    </w:p>
    <w:p w14:paraId="73EFB75A" w14:textId="77777777" w:rsidR="003570C1" w:rsidRDefault="00000000">
      <w:pPr>
        <w:pStyle w:val="Body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3FDF1189" wp14:editId="6BB085EA">
                <wp:simplePos x="0" y="0"/>
                <wp:positionH relativeFrom="margin">
                  <wp:posOffset>12700</wp:posOffset>
                </wp:positionH>
                <wp:positionV relativeFrom="line">
                  <wp:posOffset>186780</wp:posOffset>
                </wp:positionV>
                <wp:extent cx="2546498" cy="0"/>
                <wp:effectExtent l="0" t="0" r="0" b="0"/>
                <wp:wrapNone/>
                <wp:docPr id="1073741826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6498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1.0pt;margin-top:14.7pt;width:200.5pt;height:0.0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line>
            </w:pict>
          </mc:Fallback>
        </mc:AlternateContent>
      </w:r>
    </w:p>
    <w:p w14:paraId="4E59F367" w14:textId="77777777" w:rsidR="003570C1" w:rsidRDefault="003570C1">
      <w:pPr>
        <w:pStyle w:val="Body"/>
        <w:tabs>
          <w:tab w:val="left" w:pos="5328"/>
        </w:tabs>
      </w:pPr>
    </w:p>
    <w:p w14:paraId="6BDB8C0F" w14:textId="77777777" w:rsidR="003570C1" w:rsidRDefault="00000000">
      <w:pPr>
        <w:pStyle w:val="Body"/>
        <w:tabs>
          <w:tab w:val="left" w:pos="5328"/>
        </w:tabs>
      </w:pPr>
      <w:r>
        <w:t>Signature (observer)</w:t>
      </w:r>
    </w:p>
    <w:sectPr w:rsidR="003570C1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C8005" w14:textId="77777777" w:rsidR="001D1A6C" w:rsidRDefault="001D1A6C">
      <w:r>
        <w:separator/>
      </w:r>
    </w:p>
  </w:endnote>
  <w:endnote w:type="continuationSeparator" w:id="0">
    <w:p w14:paraId="19AEF4AB" w14:textId="77777777" w:rsidR="001D1A6C" w:rsidRDefault="001D1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E24A0" w14:textId="77777777" w:rsidR="003570C1" w:rsidRDefault="00000000">
    <w:pPr>
      <w:pStyle w:val="HeaderFooter"/>
      <w:tabs>
        <w:tab w:val="clear" w:pos="9020"/>
        <w:tab w:val="center" w:pos="4680"/>
        <w:tab w:val="right" w:pos="9360"/>
      </w:tabs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8409BC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8409B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9A397" w14:textId="77777777" w:rsidR="001D1A6C" w:rsidRDefault="001D1A6C">
      <w:r>
        <w:separator/>
      </w:r>
    </w:p>
  </w:footnote>
  <w:footnote w:type="continuationSeparator" w:id="0">
    <w:p w14:paraId="27D54DED" w14:textId="77777777" w:rsidR="001D1A6C" w:rsidRDefault="001D1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73508" w14:textId="77777777" w:rsidR="003570C1" w:rsidRDefault="003570C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0C1"/>
    <w:rsid w:val="001D1A6C"/>
    <w:rsid w:val="003570C1"/>
    <w:rsid w:val="0084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672CE6"/>
  <w15:docId w15:val="{FF075A9B-E856-6C4D-8BFA-264E68EB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next w:val="Body"/>
    <w:uiPriority w:val="9"/>
    <w:unhideWhenUsed/>
    <w:qFormat/>
    <w:pPr>
      <w:keepNext/>
      <w:pBdr>
        <w:top w:val="single" w:sz="8" w:space="6" w:color="000000"/>
      </w:pBdr>
      <w:spacing w:before="200"/>
      <w:outlineLvl w:val="1"/>
    </w:pPr>
    <w:rPr>
      <w:rFonts w:ascii="Helvetica Neue" w:hAnsi="Helvetica Neue" w:cs="Arial Unicode MS"/>
      <w:b/>
      <w:bCs/>
      <w:color w:val="005F86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next w:val="Body"/>
    <w:uiPriority w:val="10"/>
    <w:qFormat/>
    <w:pPr>
      <w:keepNext/>
      <w:spacing w:after="400"/>
    </w:pPr>
    <w:rPr>
      <w:rFonts w:ascii="Helvetica Neue" w:hAnsi="Helvetica Neue" w:cs="Arial Unicode MS"/>
      <w:b/>
      <w:bCs/>
      <w:color w:val="005F86"/>
      <w:sz w:val="52"/>
      <w:szCs w:val="52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/>
      <w:jc w:val="both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ameandCourse">
    <w:name w:val="Name and Course"/>
    <w:pPr>
      <w:spacing w:after="60"/>
      <w:jc w:val="both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spacing w:before="400" w:after="100"/>
      <w:jc w:val="center"/>
      <w:outlineLvl w:val="0"/>
    </w:pPr>
    <w:rPr>
      <w:rFonts w:ascii="Helvetica Neue" w:hAnsi="Helvetica Neue" w:cs="Arial Unicode MS"/>
      <w:b/>
      <w:bCs/>
      <w:color w:val="005F86"/>
      <w:sz w:val="40"/>
      <w:szCs w:val="40"/>
      <w14:textOutline w14:w="0" w14:cap="flat" w14:cmpd="sng" w14:algn="ctr">
        <w14:noFill/>
        <w14:prstDash w14:val="solid"/>
        <w14:bevel/>
      </w14:textOutline>
    </w:rPr>
  </w:style>
  <w:style w:type="paragraph" w:customStyle="1" w:styleId="Prompt">
    <w:name w:val="Prompt"/>
    <w:pPr>
      <w:pBdr>
        <w:bottom w:val="single" w:sz="8" w:space="9" w:color="000000"/>
      </w:pBdr>
      <w:spacing w:after="200"/>
      <w:jc w:val="both"/>
    </w:pPr>
    <w:rPr>
      <w:rFonts w:ascii="Helvetica Neue" w:hAnsi="Helvetica Neue" w:cs="Arial Unicode MS"/>
      <w:i/>
      <w:iCs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just" defTabSz="457200" rtl="0" fontAlgn="auto" latinLnBrk="0" hangingPunct="0">
          <a:lnSpc>
            <a:spcPct val="10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just" defTabSz="457200" rtl="0" fontAlgn="auto" latinLnBrk="0" hangingPunct="0">
          <a:lnSpc>
            <a:spcPct val="10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Kristin Patterson</cp:lastModifiedBy>
  <cp:revision>2</cp:revision>
  <dcterms:created xsi:type="dcterms:W3CDTF">2024-01-30T03:05:00Z</dcterms:created>
  <dcterms:modified xsi:type="dcterms:W3CDTF">2024-01-30T03:05:00Z</dcterms:modified>
</cp:coreProperties>
</file>